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E563C" w14:paraId="559263E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1825EB7" w14:textId="77777777" w:rsidR="00EE563C" w:rsidRDefault="001E357D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17877A3" w14:textId="77777777" w:rsidR="00EE563C" w:rsidRDefault="001E357D">
            <w:pPr>
              <w:spacing w:after="0" w:line="240" w:lineRule="auto"/>
            </w:pPr>
            <w:r>
              <w:t>35191</w:t>
            </w:r>
          </w:p>
        </w:tc>
      </w:tr>
      <w:tr w:rsidR="00EE563C" w14:paraId="2358C47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C1098BF" w14:textId="77777777" w:rsidR="00EE563C" w:rsidRDefault="001E357D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3C0B7D2" w14:textId="77777777" w:rsidR="00EE563C" w:rsidRDefault="001E357D">
            <w:pPr>
              <w:spacing w:after="0" w:line="240" w:lineRule="auto"/>
            </w:pPr>
            <w:r>
              <w:t>OPĆINA ŠTEFANJE</w:t>
            </w:r>
          </w:p>
        </w:tc>
      </w:tr>
      <w:tr w:rsidR="00EE563C" w14:paraId="06C9ADB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F74CBAA" w14:textId="77777777" w:rsidR="00EE563C" w:rsidRDefault="001E357D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EB5FD77" w14:textId="77777777" w:rsidR="00EE563C" w:rsidRDefault="001E357D">
            <w:pPr>
              <w:spacing w:after="0" w:line="240" w:lineRule="auto"/>
            </w:pPr>
            <w:r>
              <w:t>22</w:t>
            </w:r>
          </w:p>
        </w:tc>
      </w:tr>
    </w:tbl>
    <w:p w14:paraId="021A76D7" w14:textId="77777777" w:rsidR="00EE563C" w:rsidRDefault="001E357D">
      <w:r>
        <w:br/>
      </w:r>
    </w:p>
    <w:p w14:paraId="4C4DC768" w14:textId="77777777" w:rsidR="00EE563C" w:rsidRDefault="001E357D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EE7CE8D" w14:textId="77777777" w:rsidR="00EE563C" w:rsidRDefault="001E357D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DEBEC08" w14:textId="77777777" w:rsidR="00EE563C" w:rsidRDefault="001E357D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ECAF5ED" w14:textId="77777777" w:rsidR="00EE563C" w:rsidRDefault="00EE563C"/>
    <w:p w14:paraId="2B496B3A" w14:textId="77777777" w:rsidR="00EE563C" w:rsidRDefault="001E357D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AA359A7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3C3D30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31D6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AF78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77592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3F5D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B670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BCE7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12D272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6F2DD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3E104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3741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88AF2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609.169,36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B54CF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994.208,34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5707C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163,2</w:t>
            </w:r>
          </w:p>
        </w:tc>
      </w:tr>
      <w:tr w:rsidR="00EE563C" w14:paraId="21CE75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5DEF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F84C4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40F4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19C5A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611.533,92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C10C8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636.217,01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AAE5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  <w:tr w:rsidR="00EE563C" w14:paraId="378958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736AB" w14:textId="77777777" w:rsidR="00EE563C" w:rsidRDefault="00EE563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48E64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73FC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6BD8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712D2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357.991,33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DCD2A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E563C" w14:paraId="0CD115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17394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FCE54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F5C7F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0608E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90778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59E2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EE563C" w14:paraId="7B8FC2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33FAA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243A0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3ECF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35F32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1.156.126,22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BE126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105.241,79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D5079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9,1</w:t>
            </w:r>
          </w:p>
        </w:tc>
      </w:tr>
      <w:tr w:rsidR="00EE563C" w14:paraId="1E0C8C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0DD60" w14:textId="77777777" w:rsidR="00EE563C" w:rsidRDefault="00EE563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D9997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26D0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CD7B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1.155.866,06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B85C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105.241,79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8136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9,1</w:t>
            </w:r>
          </w:p>
        </w:tc>
      </w:tr>
      <w:tr w:rsidR="00EE563C" w14:paraId="2674AA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B401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56C97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7C820B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95E4B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1.288.954,82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734E8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88.814,96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97ED3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6,9</w:t>
            </w:r>
          </w:p>
        </w:tc>
      </w:tr>
      <w:tr w:rsidR="00EE563C" w14:paraId="242E11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3A7C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075DD9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A8134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F8E65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20.414,04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92CA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206.574,85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32ACF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1011,9</w:t>
            </w:r>
          </w:p>
        </w:tc>
      </w:tr>
      <w:tr w:rsidR="00EE563C" w14:paraId="5C6D2C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BE8B1" w14:textId="77777777" w:rsidR="00EE563C" w:rsidRDefault="00EE563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CA7E0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51C76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5CAE9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A2925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117.759,89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542B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E563C" w14:paraId="7FE3CF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0DCF4" w14:textId="77777777" w:rsidR="00EE563C" w:rsidRDefault="00EE563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09759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068B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ECEB1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110.310,16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3082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134.989,65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5C884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122,4</w:t>
            </w:r>
          </w:p>
        </w:tc>
      </w:tr>
    </w:tbl>
    <w:p w14:paraId="6190AA19" w14:textId="77777777" w:rsidR="00EE563C" w:rsidRDefault="00EE563C">
      <w:pPr>
        <w:spacing w:after="0"/>
      </w:pPr>
    </w:p>
    <w:p w14:paraId="05DA6185" w14:textId="77777777" w:rsidR="00EE563C" w:rsidRDefault="001E357D">
      <w:r>
        <w:t>Ukupni prihodi poslovanja u ovom izvještajnom razdoblju iznose 994.208,34 €, ukupni rashodi poslovanja iznose 636.217,01 € što rezultira viškom prihoda poslovanja za period 1.1. - 30.6.2026. u iznosu 357.991,33 €. Iz ovog proizlazi da su tekući prihodi Općine veći od tekućih rashoda za zaposlene i ostalih materijalnih rashoda.</w:t>
      </w:r>
    </w:p>
    <w:p w14:paraId="25DBD607" w14:textId="77777777" w:rsidR="00EE563C" w:rsidRDefault="001E357D">
      <w:r>
        <w:lastRenderedPageBreak/>
        <w:t>U ovom izvještajnom razdoblju Općina Štefanje nema ostvarenih prihoda od prodaje nefinancijske imovine, dok se rashod od nefinancijske imovine u iznosu 105.241,79 € odnosi na ulaganja u opremu, računalne programe te dodatna ulaganja na građevinskim objektima.</w:t>
      </w:r>
    </w:p>
    <w:p w14:paraId="7DAE928C" w14:textId="7C5C848A" w:rsidR="00EE563C" w:rsidRDefault="001E357D">
      <w:r>
        <w:t xml:space="preserve">Ukupni primici  od nefinancijske imovine i zaduživanja u ovom izvještajnom razdoblju iznose 88.814,96 €, ukupni izdaci za nefinancijsku imovinu i otplate zajmova iznose 206.574,85 €, što rezultira manjkom od financijske imovine i zaduživanja u iznosu 117.759,89 €. Primitak i izdatak se odnose na evidentiranje kratkoročnog kreditu PBZ-a - dopušteno prekoračenje po transakcijskom računu. Evidentiranje primitka i otplata kredita propisana  člankom 134. stavkom 1. i 3. Pravilnika o proračunskom računovodstvu i </w:t>
      </w:r>
      <w:r>
        <w:t>računskom planu (Narodne novine broj 158/23,154/24), te na evide</w:t>
      </w:r>
      <w:r w:rsidR="0052744E">
        <w:t>n</w:t>
      </w:r>
      <w:r>
        <w:t xml:space="preserve">tiranje otplate glavnice kredita za vatrogasni centar u </w:t>
      </w:r>
      <w:proofErr w:type="spellStart"/>
      <w:r>
        <w:t>Štefanju</w:t>
      </w:r>
      <w:proofErr w:type="spellEnd"/>
      <w:r>
        <w:t xml:space="preserve"> i otplate glavnice kredita za dječji vrtić Štefek Štefanje. </w:t>
      </w:r>
    </w:p>
    <w:p w14:paraId="2D38F40E" w14:textId="77777777" w:rsidR="00EE563C" w:rsidRDefault="001E357D">
      <w:r>
        <w:t>Ostvareni višak prihoda i primitaka prenosi se u naredno razdoblje i služiti će za podmirenje obveza koje dospijevaju u nastavku godine.</w:t>
      </w:r>
    </w:p>
    <w:p w14:paraId="7CF785D7" w14:textId="77777777" w:rsidR="00EE563C" w:rsidRDefault="001E357D">
      <w:r>
        <w:br/>
      </w:r>
    </w:p>
    <w:p w14:paraId="3ED67142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5BEA7D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3B70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1A7B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CE4D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3C42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8E0E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29353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555423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BFBD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29AF3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Porez na </w:t>
            </w:r>
            <w:r>
              <w:rPr>
                <w:sz w:val="18"/>
              </w:rPr>
              <w:t>dohodak (šifre 6111 do 6116 - 6117 - 6119)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34973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9A141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167.654,71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017A8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203.618,38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6E53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121,5</w:t>
            </w:r>
          </w:p>
        </w:tc>
      </w:tr>
    </w:tbl>
    <w:p w14:paraId="17EB91FB" w14:textId="77777777" w:rsidR="00EE563C" w:rsidRDefault="00EE563C">
      <w:pPr>
        <w:spacing w:after="0"/>
      </w:pPr>
    </w:p>
    <w:p w14:paraId="434C03E1" w14:textId="77777777" w:rsidR="00EE563C" w:rsidRDefault="001E357D">
      <w:r>
        <w:t>Porez i prirez na dohodak  (šifra 611) jedan je od najvažnijih redovitih prihoda jedinica lokalne samouprave. U odnosu na isto izvještajno razdoblje prošle godine veći je za 35.963,67 €. Prihod od poreza i prireza prati povećanje plaća stanovništva s područja Općine Štefanje. Sukladno okružnici Ministarstva financija jedinice lokalne  i područne (regionalne) samouprave evidentiraju prihoda od poreza na dohodak po vrstama poreza i prireza na dohodak temeljem izvještaja koji ispostavi Fina - Izvještaj P-2/1 (</w:t>
      </w:r>
      <w:r>
        <w:t>iznosi od šifre 6111-6119)</w:t>
      </w:r>
    </w:p>
    <w:p w14:paraId="563DA355" w14:textId="77777777" w:rsidR="00EE563C" w:rsidRDefault="001E357D">
      <w:r>
        <w:t> </w:t>
      </w:r>
    </w:p>
    <w:p w14:paraId="15AFD07E" w14:textId="77777777" w:rsidR="00EE563C" w:rsidRDefault="00EE563C"/>
    <w:p w14:paraId="14DE38BC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39939B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3384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397B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F6A9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833E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B64E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BD3A8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3A9175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A74F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F69A6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Povrat poreza na dohodak po godišnjoj prijavi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8F07F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1435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95.953,23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F0DB2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107.286,76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39D9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111,8</w:t>
            </w:r>
          </w:p>
        </w:tc>
      </w:tr>
    </w:tbl>
    <w:p w14:paraId="7953EDFB" w14:textId="77777777" w:rsidR="00EE563C" w:rsidRDefault="00EE563C">
      <w:pPr>
        <w:spacing w:after="0"/>
      </w:pPr>
    </w:p>
    <w:p w14:paraId="23DDA647" w14:textId="574AEAB1" w:rsidR="00EE563C" w:rsidRDefault="001E357D">
      <w:r>
        <w:t>Povrat poreza na dohodak po godišnjoj prijavi (šifra 6117) ostvaren je u većem iznosu u odnosu na prošlu godinu, a razlog toga može biti  zapošljavanje sve većeg broja mladih osoba do 30 godina starosti, koje ostvaruju povrat poreza u 50% i 100%-</w:t>
      </w:r>
      <w:r>
        <w:t>om iznosu, povećanje osobnih odbitaka, povećani broj podnesenih prijava za povrat poreza.</w:t>
      </w:r>
    </w:p>
    <w:p w14:paraId="0940C172" w14:textId="77777777" w:rsidR="00EE563C" w:rsidRDefault="001E357D">
      <w:r>
        <w:lastRenderedPageBreak/>
        <w:t> </w:t>
      </w:r>
    </w:p>
    <w:p w14:paraId="1449E91D" w14:textId="77777777" w:rsidR="00EE563C" w:rsidRDefault="001E357D">
      <w:r>
        <w:t> </w:t>
      </w:r>
    </w:p>
    <w:p w14:paraId="7280C7F0" w14:textId="77777777" w:rsidR="00EE563C" w:rsidRDefault="00EE563C"/>
    <w:p w14:paraId="51832A30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0C6D2D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651C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ABE6B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E760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4022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370C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B523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7C2425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05E8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E6722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5FC3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9A813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9.257,70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CA2C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DE81B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158,1</w:t>
            </w:r>
          </w:p>
        </w:tc>
      </w:tr>
    </w:tbl>
    <w:p w14:paraId="11C8F46B" w14:textId="77777777" w:rsidR="00EE563C" w:rsidRDefault="00EE563C">
      <w:pPr>
        <w:spacing w:after="0"/>
      </w:pPr>
    </w:p>
    <w:p w14:paraId="6555733A" w14:textId="77777777" w:rsidR="00EE563C" w:rsidRDefault="001E357D">
      <w:r>
        <w:t>Porez na imovinu  iznosi 14.635,00 € i odnosi se na porez na promet nekretnina i porez na korištenje javne površine.</w:t>
      </w:r>
    </w:p>
    <w:p w14:paraId="1A32676B" w14:textId="77777777" w:rsidR="00EE563C" w:rsidRDefault="001E357D">
      <w:r>
        <w:t> </w:t>
      </w:r>
    </w:p>
    <w:p w14:paraId="1AB62434" w14:textId="77777777" w:rsidR="00EE563C" w:rsidRDefault="00EE563C"/>
    <w:p w14:paraId="5897986F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617FE8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FC758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F5FD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BE7D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AC45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AA97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37FE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2F575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F596E9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AB22D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65574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D2D56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4.840,95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50AABF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4.089,68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B370A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84,5</w:t>
            </w:r>
          </w:p>
        </w:tc>
      </w:tr>
    </w:tbl>
    <w:p w14:paraId="1DAACB75" w14:textId="77777777" w:rsidR="00EE563C" w:rsidRDefault="00EE563C">
      <w:pPr>
        <w:spacing w:after="0"/>
      </w:pPr>
    </w:p>
    <w:p w14:paraId="3C4C144F" w14:textId="77777777" w:rsidR="00EE563C" w:rsidRDefault="001E357D">
      <w:r>
        <w:t>Iznos od 4.089,68 € odnosi se na porez na potrošnju alkoholnih i bezalkoholnih pića.</w:t>
      </w:r>
    </w:p>
    <w:p w14:paraId="4DB3EC25" w14:textId="77777777" w:rsidR="00EE563C" w:rsidRDefault="00EE563C"/>
    <w:p w14:paraId="0A77324B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33E175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11B7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7BB9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4400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96B3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3F86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4E2B5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72086B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336C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0AA4C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proračunu i izvanproračunskim korisnicima iz drugih proračuna (šifre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5F35D6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A135A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29.971,35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93F22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406.272,50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BD9BA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1355,5</w:t>
            </w:r>
          </w:p>
        </w:tc>
      </w:tr>
    </w:tbl>
    <w:p w14:paraId="47FF72FE" w14:textId="77777777" w:rsidR="00EE563C" w:rsidRDefault="00EE563C">
      <w:pPr>
        <w:spacing w:after="0"/>
      </w:pPr>
    </w:p>
    <w:p w14:paraId="2DEB46A0" w14:textId="77777777" w:rsidR="00EE563C" w:rsidRDefault="001E357D">
      <w:r>
        <w:t xml:space="preserve">Pod šifrom 633 u ovom izvještajnom razdoblju ostvarili smo prihod od 406.272,50 €. Radi se o sredstvima Ministarstva regionalnog razvoja i fondova EU u iznosu 385.289,50 € za sufinanciranje provedbe EU projekta - izgradnja i opremanje dječjeg vrtića Štefek u </w:t>
      </w:r>
      <w:proofErr w:type="spellStart"/>
      <w:r>
        <w:t>Štefanju</w:t>
      </w:r>
      <w:proofErr w:type="spellEnd"/>
      <w:r>
        <w:t xml:space="preserve"> i sredstvima iz državnog proračuna  u iznosu 20.983,00 € koja su isplaćena temeljem Uredbe o kriterijima i mjerilima za utvrđivanje iznosa sredstava za fiskalnu održivost dječjih vrtića.</w:t>
      </w:r>
    </w:p>
    <w:p w14:paraId="3601457D" w14:textId="77777777" w:rsidR="00EE563C" w:rsidRDefault="001E357D">
      <w:r>
        <w:t> </w:t>
      </w:r>
    </w:p>
    <w:p w14:paraId="69D38C52" w14:textId="77777777" w:rsidR="00EE563C" w:rsidRDefault="00EE563C"/>
    <w:p w14:paraId="73BB23AA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7E24D6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436F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D14C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2933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6BA6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9492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800D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69A933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5287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FF5C3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</w:t>
            </w:r>
            <w:r>
              <w:rPr>
                <w:sz w:val="18"/>
              </w:rPr>
              <w:t>fiskalnog izravnanja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0854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86386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196.338,72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2FB7E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204.621,78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AF71AF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</w:tbl>
    <w:p w14:paraId="1B1913FB" w14:textId="77777777" w:rsidR="00EE563C" w:rsidRDefault="00EE563C">
      <w:pPr>
        <w:spacing w:after="0"/>
      </w:pPr>
    </w:p>
    <w:p w14:paraId="2C2040E1" w14:textId="77777777" w:rsidR="00EE563C" w:rsidRDefault="001E357D">
      <w:r>
        <w:t>Pod šifrom 6353 imamo prihod u iznosu 204.621,78 € koji isplaćuje Ministarstvo financija do 15. u mjesecu za tekući mjesec na temelju Odluke o udjelu sredstva fiskalnog izravnanja za pojedinu općinu, grad i županiju u ukupnim sredstvima fiskalnog izravnanja za 2026. godinu.</w:t>
      </w:r>
    </w:p>
    <w:p w14:paraId="6C65B028" w14:textId="77777777" w:rsidR="00EE563C" w:rsidRDefault="00EE563C"/>
    <w:p w14:paraId="1423E61F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5CD068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FE2D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E390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FBDF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71AD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CDAA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EE30B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12281B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4254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26EEB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</w:t>
            </w:r>
            <w:r>
              <w:rPr>
                <w:sz w:val="18"/>
              </w:rPr>
              <w:t>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06E6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B7EDF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66.117,35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30C4F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85.041,69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1265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128,6</w:t>
            </w:r>
          </w:p>
        </w:tc>
      </w:tr>
    </w:tbl>
    <w:p w14:paraId="27C2C1B0" w14:textId="77777777" w:rsidR="00EE563C" w:rsidRDefault="00EE563C">
      <w:pPr>
        <w:spacing w:after="0"/>
      </w:pPr>
    </w:p>
    <w:p w14:paraId="758D37D4" w14:textId="77777777" w:rsidR="00EE563C" w:rsidRDefault="001E357D">
      <w:r>
        <w:t>Pod šifrom 6381 imamo prihod u iznosu 85.041,69 € koji se odnosi na projekt Zaželi Štefanje II.</w:t>
      </w:r>
    </w:p>
    <w:p w14:paraId="45A3B760" w14:textId="77777777" w:rsidR="00EE563C" w:rsidRDefault="00EE563C"/>
    <w:p w14:paraId="34BEC55A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0FEBA8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5E19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D2EA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3CF1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C094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BFE6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B453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1A1AAC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915B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B30F8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68A103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F5D58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45.128,26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0E0D1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42.476,41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18EBC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</w:tbl>
    <w:p w14:paraId="0C5F5233" w14:textId="77777777" w:rsidR="00EE563C" w:rsidRDefault="00EE563C">
      <w:pPr>
        <w:spacing w:after="0"/>
      </w:pPr>
    </w:p>
    <w:p w14:paraId="3FE130D7" w14:textId="77777777" w:rsidR="00EE563C" w:rsidRDefault="001E357D">
      <w:r>
        <w:t xml:space="preserve">Šifra 64 Prihodi od imovine ostvareni su u iznosu 42.476,41 €. Radi se o prihodu od financijske imovine u iznosu 16,07 € te prihodu od nefinancijske imovine 42.460,34 € (prihod od zakupa i iznajmljivanja imovine 28.246,50 € -od zakupa poljoprivrednog zemljišta u vlasništvu Općine 1.245,65 €, od zakupa poljoprivrednog zemljišta u vlasništvu RH 13.255,40 €, od zakupa poslovnih objekata 8.871,04 € i 4.874,41 € prihoda od iznajmljivanja ostale imovine),  te prihod od naknade za korištenje nefinancijske imovine </w:t>
      </w:r>
      <w:r>
        <w:t>13.223,49 € (Hrvatski telekom) i 990,35 € (Gradska plinara Bjelovar).</w:t>
      </w:r>
    </w:p>
    <w:p w14:paraId="3D1B786E" w14:textId="77777777" w:rsidR="00EE563C" w:rsidRDefault="00EE563C"/>
    <w:p w14:paraId="61E7E302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770D6D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CB5C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60B9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6EB68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1C8E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6054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4BB2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6CB99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CDB3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13C5C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 </w:t>
            </w:r>
            <w:r>
              <w:rPr>
                <w:sz w:val="18"/>
              </w:rPr>
              <w:t>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97E8A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4CB0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77.038,88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AC764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15.138,68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431D6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19,7</w:t>
            </w:r>
          </w:p>
        </w:tc>
      </w:tr>
    </w:tbl>
    <w:p w14:paraId="4BBCC253" w14:textId="77777777" w:rsidR="00EE563C" w:rsidRDefault="00EE563C">
      <w:pPr>
        <w:spacing w:after="0"/>
      </w:pPr>
    </w:p>
    <w:p w14:paraId="2377CD9F" w14:textId="77777777" w:rsidR="00EE563C" w:rsidRDefault="001E357D">
      <w:r>
        <w:lastRenderedPageBreak/>
        <w:t>Šifra 652 prihodi po posebnim propisima imamo ostvaren prihod u iznosu 15.138,68 € koji se odnosi na šumski doprinos.</w:t>
      </w:r>
    </w:p>
    <w:p w14:paraId="4618184A" w14:textId="77777777" w:rsidR="00EE563C" w:rsidRDefault="00EE563C"/>
    <w:p w14:paraId="2568AC52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80787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78CA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CC75E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318F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0DE7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28FC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22D9B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1AAD7E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50F11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4FE5D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 i naknade (šifre 6531 do 6533)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0CA0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2A05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5.950,16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8D2B5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17.842,26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4F31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299,9</w:t>
            </w:r>
          </w:p>
        </w:tc>
      </w:tr>
    </w:tbl>
    <w:p w14:paraId="0CE893CB" w14:textId="77777777" w:rsidR="00EE563C" w:rsidRDefault="00EE563C">
      <w:pPr>
        <w:spacing w:after="0"/>
      </w:pPr>
    </w:p>
    <w:p w14:paraId="517A8C5D" w14:textId="5F5A61AA" w:rsidR="00EE563C" w:rsidRDefault="001E357D">
      <w:r>
        <w:t xml:space="preserve">Šifra 653 komunalni doprinosi i </w:t>
      </w:r>
      <w:r w:rsidR="0045512B">
        <w:t>naknade</w:t>
      </w:r>
      <w:r>
        <w:t xml:space="preserve"> imamo ostvaren prihod u iznosu 17.842,26 € koji se odnosi na komunalnu naknadu.</w:t>
      </w:r>
    </w:p>
    <w:p w14:paraId="6567BFC6" w14:textId="77777777" w:rsidR="00EE563C" w:rsidRDefault="00EE563C"/>
    <w:p w14:paraId="5834EFA9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7C263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B1358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1CE7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B821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B177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0A31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CDE2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6AC75C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793C01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FFACE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982E9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415F6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F5E3F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628C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85,2</w:t>
            </w:r>
          </w:p>
        </w:tc>
      </w:tr>
    </w:tbl>
    <w:p w14:paraId="7D26C8F6" w14:textId="77777777" w:rsidR="00EE563C" w:rsidRDefault="00EE563C">
      <w:pPr>
        <w:spacing w:after="0"/>
      </w:pPr>
    </w:p>
    <w:p w14:paraId="53F8772F" w14:textId="77777777" w:rsidR="00EE563C" w:rsidRDefault="001E357D">
      <w:r>
        <w:t>Šifra 66 imamo smanjenje prihoda od prodaje proizvoda i robe te pruženih usluga, jer od 1.1. 2025. godini temeljem zakonskim propisa  Općina Štefanje više nije u obvezi voditi zaduženje i naplatu naknade za uređenje voda za Hrvatske vode.</w:t>
      </w:r>
    </w:p>
    <w:p w14:paraId="7E011C9D" w14:textId="77777777" w:rsidR="00EE563C" w:rsidRDefault="00EE563C"/>
    <w:p w14:paraId="0BB3AB60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543947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22A9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7A1F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E524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7792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FEE0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BCEC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1F8C8D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840ED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3AFF23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ACD29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D89DD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91.572,26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1ED9B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91.930,50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9454F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100,4</w:t>
            </w:r>
          </w:p>
        </w:tc>
      </w:tr>
    </w:tbl>
    <w:p w14:paraId="6E10E471" w14:textId="77777777" w:rsidR="00EE563C" w:rsidRDefault="00EE563C">
      <w:pPr>
        <w:spacing w:after="0"/>
      </w:pPr>
    </w:p>
    <w:p w14:paraId="1918AEE0" w14:textId="77777777" w:rsidR="00EE563C" w:rsidRDefault="001E357D">
      <w:r>
        <w:t>Šifra 31 rashodi za zaposlene iznose 91.930,50 € i odnose se na troškove 14 zaposlenika od čega je njih 10 u projektu Zaželi Štefanje II. </w:t>
      </w:r>
    </w:p>
    <w:p w14:paraId="62F98989" w14:textId="77777777" w:rsidR="00EE563C" w:rsidRDefault="00EE563C"/>
    <w:p w14:paraId="1A1E3586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6F85C7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8069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2599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4350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2027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645C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0EC4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65D663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4DB83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A011B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D51C5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ADBEB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378.221,82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79CB9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294.510,69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455A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77,9</w:t>
            </w:r>
          </w:p>
        </w:tc>
      </w:tr>
    </w:tbl>
    <w:p w14:paraId="6CA48CEC" w14:textId="77777777" w:rsidR="00EE563C" w:rsidRDefault="00EE563C">
      <w:pPr>
        <w:spacing w:after="0"/>
      </w:pPr>
    </w:p>
    <w:p w14:paraId="7FBF2793" w14:textId="77777777" w:rsidR="00EE563C" w:rsidRDefault="001E357D">
      <w:r>
        <w:lastRenderedPageBreak/>
        <w:t>Materijalni rashodi rezultat su povećanja svih materijalni troškova samim povećanjem broja zaposlenih osoba, te konstantnim povećanjem cijena svih materijalnih troškova u samoj državi.</w:t>
      </w:r>
    </w:p>
    <w:p w14:paraId="635E3DB1" w14:textId="77777777" w:rsidR="00EE563C" w:rsidRDefault="001E357D">
      <w:r>
        <w:t> </w:t>
      </w:r>
    </w:p>
    <w:p w14:paraId="3171A2EB" w14:textId="77777777" w:rsidR="00EE563C" w:rsidRDefault="00EE563C"/>
    <w:p w14:paraId="6F83CF42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60E771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3188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0CF2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707E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6AD0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9321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43BE4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41ABD3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F72EF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D0FDA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F3C7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0854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16.114,22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6647B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21.961,80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DA1D8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14:paraId="77DEDC2C" w14:textId="77777777" w:rsidR="00EE563C" w:rsidRDefault="00EE563C">
      <w:pPr>
        <w:spacing w:after="0"/>
      </w:pPr>
    </w:p>
    <w:p w14:paraId="3BB18709" w14:textId="77777777" w:rsidR="00EE563C" w:rsidRDefault="001E357D">
      <w:r>
        <w:t>Rashodi se odnose na troškove  nabave uredskog materijala za potrebe rada JUO, te na rashode za opskrbu električnom energijom, plinom.</w:t>
      </w:r>
    </w:p>
    <w:p w14:paraId="24963246" w14:textId="77777777" w:rsidR="00EE563C" w:rsidRDefault="001E357D">
      <w:r>
        <w:t> </w:t>
      </w:r>
    </w:p>
    <w:p w14:paraId="31135E47" w14:textId="77777777" w:rsidR="00EE563C" w:rsidRDefault="00EE563C"/>
    <w:p w14:paraId="4F14A222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1AECD5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CD21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55B4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AB9B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3409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12FD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5A02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6788993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61D0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837B9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283919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23629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147.968,37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A84B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109.152,87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220FF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73,8</w:t>
            </w:r>
          </w:p>
        </w:tc>
      </w:tr>
    </w:tbl>
    <w:p w14:paraId="7E6BF214" w14:textId="77777777" w:rsidR="00EE563C" w:rsidRDefault="00EE563C">
      <w:pPr>
        <w:spacing w:after="0"/>
      </w:pPr>
    </w:p>
    <w:p w14:paraId="0E32F490" w14:textId="77777777" w:rsidR="00EE563C" w:rsidRDefault="001E357D">
      <w:r>
        <w:t>Rashodi se odnose na tekuće investicijsko održavanje društvenih objekata u vlasništvu Općine Štefanje, održavanje nerazvrstanih cesta, puteva, sokaka na području Općine Štefanje, održavanje postrojenja i opreme, održavanje javne rasvjete, usluge promidžbe i informiranja.</w:t>
      </w:r>
    </w:p>
    <w:p w14:paraId="53DCDF33" w14:textId="77777777" w:rsidR="00EE563C" w:rsidRDefault="00EE563C"/>
    <w:p w14:paraId="5B6B8BC8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61BD84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E52D8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D047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1BE9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AAEB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E152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F1FA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425022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5D6D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90046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56E0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C075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18.228,13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92A94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26.336,32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4579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144,5</w:t>
            </w:r>
          </w:p>
        </w:tc>
      </w:tr>
    </w:tbl>
    <w:p w14:paraId="174A6300" w14:textId="77777777" w:rsidR="00EE563C" w:rsidRDefault="00EE563C">
      <w:pPr>
        <w:spacing w:after="0"/>
      </w:pPr>
    </w:p>
    <w:p w14:paraId="1BC4C06F" w14:textId="77777777" w:rsidR="00EE563C" w:rsidRDefault="001E357D">
      <w:r>
        <w:t>Rashodi se odnose na troškove opskrbe vodom, odvoz smeća, dezinsekciju i deratizaciju svih kućanstava i objekata na području Općine Štefanje, zimsku službu, dimnjačara.</w:t>
      </w:r>
    </w:p>
    <w:p w14:paraId="66171619" w14:textId="77777777" w:rsidR="00EE563C" w:rsidRDefault="00EE563C"/>
    <w:p w14:paraId="1EB7AAA1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68F959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9AB6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1116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5F38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CBB7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199C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457C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23D07D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4C68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71B60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1548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F5AAE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65.037,80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A9EED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82.909,04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3C1A7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127,5</w:t>
            </w:r>
          </w:p>
        </w:tc>
      </w:tr>
    </w:tbl>
    <w:p w14:paraId="106CA1A0" w14:textId="77777777" w:rsidR="00EE563C" w:rsidRDefault="00EE563C">
      <w:pPr>
        <w:spacing w:after="0"/>
      </w:pPr>
    </w:p>
    <w:p w14:paraId="32813B16" w14:textId="77777777" w:rsidR="00EE563C" w:rsidRDefault="001E357D">
      <w:r>
        <w:t>Rashodi se odnose na geodetsko katastarske usluge, usluge odvjetnika, usluge temeljem ugovora s društvima u 100% vlasništvu Općine Štefanje - Razvojna agencija Štefanje d.o.o. i Gospodarsko komunalni park Štefanje d.o.o.</w:t>
      </w:r>
    </w:p>
    <w:p w14:paraId="22C48B2B" w14:textId="77777777" w:rsidR="00EE563C" w:rsidRDefault="001E357D">
      <w:r>
        <w:t> </w:t>
      </w:r>
    </w:p>
    <w:p w14:paraId="691BB1BB" w14:textId="77777777" w:rsidR="00EE563C" w:rsidRDefault="00EE563C"/>
    <w:p w14:paraId="667E4D37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09E6F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5219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6FCF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E4734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6CD1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7FAC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D4A7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A3D6A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22AB7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197B1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38F9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8B88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35.771,84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CB62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6.511,25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74506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18,2</w:t>
            </w:r>
          </w:p>
        </w:tc>
      </w:tr>
    </w:tbl>
    <w:p w14:paraId="7130ECB8" w14:textId="77777777" w:rsidR="00EE563C" w:rsidRDefault="00EE563C">
      <w:pPr>
        <w:spacing w:after="0"/>
      </w:pPr>
    </w:p>
    <w:p w14:paraId="7CF63232" w14:textId="77777777" w:rsidR="00EE563C" w:rsidRDefault="001E357D">
      <w:r>
        <w:t>Rashodi se odnose na naknade za rad predstavničkih i izvršnih tijela Općine Štefanje za prvih šest mjeseci 2026. godine (naknada načelnika - volonter, naknade za sjednice općinskog vijeća, naknade predsjednik i zamjenik općinskog vijeća), a manji su u odnosu na isto izvještajno razdoblje prošle godine jer nema izbora.</w:t>
      </w:r>
    </w:p>
    <w:p w14:paraId="0BF0A2FA" w14:textId="77777777" w:rsidR="00EE563C" w:rsidRDefault="001E357D">
      <w:r>
        <w:t> </w:t>
      </w:r>
    </w:p>
    <w:p w14:paraId="29A8F935" w14:textId="77777777" w:rsidR="00EE563C" w:rsidRDefault="00EE563C"/>
    <w:p w14:paraId="526D3C6C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59ADBE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3D0B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B531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EE22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6113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F1CC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11030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5859F0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4576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7ABD1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Premije </w:t>
            </w:r>
            <w:r>
              <w:rPr>
                <w:sz w:val="18"/>
              </w:rPr>
              <w:t>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B5537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4F6E2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2.115,95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41559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6.026,40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D34A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284,8</w:t>
            </w:r>
          </w:p>
        </w:tc>
      </w:tr>
    </w:tbl>
    <w:p w14:paraId="0D748010" w14:textId="77777777" w:rsidR="00EE563C" w:rsidRDefault="00EE563C">
      <w:pPr>
        <w:spacing w:after="0"/>
      </w:pPr>
    </w:p>
    <w:p w14:paraId="4961A8A6" w14:textId="77777777" w:rsidR="00EE563C" w:rsidRDefault="001E357D">
      <w:r>
        <w:t>Rashodi za premije osiguranja veći su u odnosu na isto obračunsko razdoblje prošle godine iz razloga što je završena izgradnja i opremanje nove zgrade dječjeg vrtića Štefek Štefanje te je u 2026. godini potpisana premija osiguranje imovine za nju.</w:t>
      </w:r>
    </w:p>
    <w:p w14:paraId="428FC30B" w14:textId="77777777" w:rsidR="00EE563C" w:rsidRDefault="00EE563C"/>
    <w:p w14:paraId="203A5590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1107AF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1439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BB0C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8CA5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7002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D0FD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6604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4E06A6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34ED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84E5D3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Kamate za primljene kredite i zajmove od </w:t>
            </w:r>
            <w:r>
              <w:rPr>
                <w:sz w:val="18"/>
              </w:rPr>
              <w:t>kreditnih i ostalih financijskih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1A76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F9C1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9.355,60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3120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5.854,13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56F520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62,6</w:t>
            </w:r>
          </w:p>
        </w:tc>
      </w:tr>
    </w:tbl>
    <w:p w14:paraId="701BB5AD" w14:textId="77777777" w:rsidR="00EE563C" w:rsidRDefault="00EE563C">
      <w:pPr>
        <w:spacing w:after="0"/>
      </w:pPr>
    </w:p>
    <w:p w14:paraId="72159FF6" w14:textId="77777777" w:rsidR="00EE563C" w:rsidRDefault="001E357D">
      <w:r>
        <w:t xml:space="preserve">Radi se o rashodima za kamatu po partijama kredita HBOR-a za projekt izgradnja i opremanje nove zgrade dječjeg vrtića Štefek u </w:t>
      </w:r>
      <w:proofErr w:type="spellStart"/>
      <w:r>
        <w:t>Štefanju</w:t>
      </w:r>
      <w:proofErr w:type="spellEnd"/>
      <w:r>
        <w:t xml:space="preserve"> i projekt izgradnja i opremanje vatrogasnog centra u </w:t>
      </w:r>
      <w:proofErr w:type="spellStart"/>
      <w:r>
        <w:t>Štefanju</w:t>
      </w:r>
      <w:proofErr w:type="spellEnd"/>
      <w:r>
        <w:t>.</w:t>
      </w:r>
    </w:p>
    <w:p w14:paraId="42A692C8" w14:textId="77777777" w:rsidR="00EE563C" w:rsidRDefault="00EE563C"/>
    <w:p w14:paraId="0B59EA96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395D7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92D8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3330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9A83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694C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57CF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8DDA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760E62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95A49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09901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8A51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11E65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2.462,82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BEEEB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D91BD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52,1</w:t>
            </w:r>
          </w:p>
        </w:tc>
      </w:tr>
    </w:tbl>
    <w:p w14:paraId="20E855EE" w14:textId="77777777" w:rsidR="00EE563C" w:rsidRDefault="00EE563C">
      <w:pPr>
        <w:spacing w:after="0"/>
      </w:pPr>
    </w:p>
    <w:p w14:paraId="0C354BAE" w14:textId="77777777" w:rsidR="00EE563C" w:rsidRDefault="001E357D">
      <w:r>
        <w:t>Radi se o troškovima za usluge banke vezano za poslovni račun Općine Štefanje.</w:t>
      </w:r>
    </w:p>
    <w:p w14:paraId="73A4F8DF" w14:textId="77777777" w:rsidR="00EE563C" w:rsidRDefault="00EE563C"/>
    <w:p w14:paraId="1AEC78BA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EA59B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038D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1253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E515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2D7E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0E75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C7160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27ACC7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4B994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44047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6C5AF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EA9AB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3.565,40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3EF27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8.728,14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7B23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244,8</w:t>
            </w:r>
          </w:p>
        </w:tc>
      </w:tr>
    </w:tbl>
    <w:p w14:paraId="2A749CE0" w14:textId="77777777" w:rsidR="00EE563C" w:rsidRDefault="00EE563C">
      <w:pPr>
        <w:spacing w:after="0"/>
      </w:pPr>
    </w:p>
    <w:p w14:paraId="56B3083A" w14:textId="77777777" w:rsidR="00EE563C" w:rsidRDefault="001E357D">
      <w:r>
        <w:t xml:space="preserve">Rashod je vezan uz Sporazum s Općinom </w:t>
      </w:r>
      <w:proofErr w:type="spellStart"/>
      <w:r>
        <w:t>Ivanska</w:t>
      </w:r>
      <w:proofErr w:type="spellEnd"/>
      <w:r>
        <w:t xml:space="preserve"> o zajedničkom obavljanju poslova komunalnog redara (Ministarstvo financija dobrovoljno funkcionalno spajanje jedinica lokalne samouprave, po modelu A - zajednički službenik) i Sporazum sa BBŽ-om o </w:t>
      </w:r>
      <w:proofErr w:type="spellStart"/>
      <w:r>
        <w:t>sufinaciranju</w:t>
      </w:r>
      <w:proofErr w:type="spellEnd"/>
      <w:r>
        <w:t xml:space="preserve"> linijskog prijevoza na području županije.</w:t>
      </w:r>
    </w:p>
    <w:p w14:paraId="2D4F8485" w14:textId="77777777" w:rsidR="00EE563C" w:rsidRDefault="001E357D">
      <w:r>
        <w:t> </w:t>
      </w:r>
    </w:p>
    <w:p w14:paraId="5E9BA7EC" w14:textId="77777777" w:rsidR="00EE563C" w:rsidRDefault="00EE563C"/>
    <w:p w14:paraId="1485FF20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71ED36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921C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291A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9DDE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1B50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B123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733D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1EC8E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D0DC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178E2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Prijenosi proračunskim </w:t>
            </w:r>
            <w:r>
              <w:rPr>
                <w:sz w:val="18"/>
              </w:rPr>
              <w:t>korisnicima iz nadležnog proračuna za financiranje redovne djelatnosti (šifre 3672 do 3674)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51A61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C1B52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4FA90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154.500,95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14682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27ECD5" w14:textId="77777777" w:rsidR="00EE563C" w:rsidRDefault="00EE563C">
      <w:pPr>
        <w:spacing w:after="0"/>
      </w:pPr>
    </w:p>
    <w:p w14:paraId="75B59260" w14:textId="77777777" w:rsidR="00EE563C" w:rsidRDefault="001E357D">
      <w:r>
        <w:lastRenderedPageBreak/>
        <w:t xml:space="preserve">Rashod je vezan uz prijenos sredstva novo osnovanom proračunskom korisniku Općine Štefanje Dječjem vrtiću Štefek Štefanje za troškove redovne djelatnosti vrtića, te za nabavu </w:t>
      </w:r>
      <w:proofErr w:type="spellStart"/>
      <w:r>
        <w:t>nefinacijske</w:t>
      </w:r>
      <w:proofErr w:type="spellEnd"/>
      <w:r>
        <w:t xml:space="preserve"> imovine.</w:t>
      </w:r>
    </w:p>
    <w:p w14:paraId="51BD6C7A" w14:textId="77777777" w:rsidR="00EE563C" w:rsidRDefault="001E357D">
      <w:r>
        <w:t> </w:t>
      </w:r>
    </w:p>
    <w:p w14:paraId="6AF76B0B" w14:textId="77777777" w:rsidR="00EE563C" w:rsidRDefault="001E357D">
      <w:r>
        <w:t> </w:t>
      </w:r>
    </w:p>
    <w:p w14:paraId="30D28653" w14:textId="77777777" w:rsidR="00EE563C" w:rsidRDefault="00EE563C"/>
    <w:p w14:paraId="1777E569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C0C89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A8BD0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68346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FD15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F337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78C1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733D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226975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2879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E828D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građanima i kućanstvima iz proračuna (šifre 3721 do 3723)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44F91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D711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42.843,94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88BD0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4.814,77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7789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11,2</w:t>
            </w:r>
          </w:p>
        </w:tc>
      </w:tr>
    </w:tbl>
    <w:p w14:paraId="42CD57BD" w14:textId="77777777" w:rsidR="00EE563C" w:rsidRDefault="00EE563C">
      <w:pPr>
        <w:spacing w:after="0"/>
      </w:pPr>
    </w:p>
    <w:p w14:paraId="5AABB5E4" w14:textId="77777777" w:rsidR="00EE563C" w:rsidRDefault="001E357D">
      <w:r>
        <w:t>Rashodi se odnose na pomoć obiteljima i kućanstvima, na naknade za novorođenčad, na podjelu prigodnih paketa za Uskrs najugroženijim obiteljima na području Općine.</w:t>
      </w:r>
    </w:p>
    <w:p w14:paraId="086DC991" w14:textId="77777777" w:rsidR="00EE563C" w:rsidRDefault="001E357D">
      <w:r>
        <w:t> </w:t>
      </w:r>
    </w:p>
    <w:p w14:paraId="76DA7C11" w14:textId="77777777" w:rsidR="00EE563C" w:rsidRDefault="00EE563C"/>
    <w:p w14:paraId="36D68173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0E68AA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0FA8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91B5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B895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09E2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120C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944D5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732711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50703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EDE75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1BE8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69EB9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61.095,65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84181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50.280,30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C1D92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82,3</w:t>
            </w:r>
          </w:p>
        </w:tc>
      </w:tr>
    </w:tbl>
    <w:p w14:paraId="3CE696AC" w14:textId="77777777" w:rsidR="00EE563C" w:rsidRDefault="00EE563C">
      <w:pPr>
        <w:spacing w:after="0"/>
      </w:pPr>
    </w:p>
    <w:p w14:paraId="752F1089" w14:textId="77777777" w:rsidR="00EE563C" w:rsidRDefault="001E357D">
      <w:r>
        <w:t xml:space="preserve">Rashod se odnosi na izvršene donacije : - udrugama građana i političkim strankama: 21.300,00 € Vatrogasnoj zajednici Općine Štefanje temeljem Zakona o vatrogastvu, 1.000,00 € Stočarsko-ratarska udruga općine Štefanje, 1.600,00 € Udruga umirovljenika Općine Štefanje, 1.500,00 € Vinogradarsko voćarska udruga Grozd, 100,00 € Počasni </w:t>
      </w:r>
      <w:proofErr w:type="spellStart"/>
      <w:r>
        <w:t>Bleiburški</w:t>
      </w:r>
      <w:proofErr w:type="spellEnd"/>
      <w:r>
        <w:t xml:space="preserve"> vod, 100,00 € Udruga za zaštitu potrošača BBŽ - sportskim društvima: 13.000,00 € NK Polet </w:t>
      </w:r>
      <w:proofErr w:type="spellStart"/>
      <w:r>
        <w:t>Narta</w:t>
      </w:r>
      <w:proofErr w:type="spellEnd"/>
      <w:r>
        <w:t xml:space="preserve">, 1.500,00 € Lovačka udruga "Vidra" Štefanje,  1.000,00 € ŠRRU Hrvatski dragovoljac </w:t>
      </w:r>
      <w:proofErr w:type="spellStart"/>
      <w:r>
        <w:t>Bj</w:t>
      </w:r>
      <w:proofErr w:type="spellEnd"/>
      <w:r>
        <w:t>.-</w:t>
      </w:r>
      <w:proofErr w:type="spellStart"/>
      <w:r>
        <w:t>Pajin</w:t>
      </w:r>
      <w:proofErr w:type="spellEnd"/>
      <w:r>
        <w:t xml:space="preserve"> Vir, 1.000,00 € Športsko ribolovno društvo "Amur" </w:t>
      </w:r>
      <w:proofErr w:type="spellStart"/>
      <w:r>
        <w:t>Narta</w:t>
      </w:r>
      <w:proofErr w:type="spellEnd"/>
      <w:r>
        <w:t xml:space="preserve">  - humanitarnim organizacijama: 1.680,30 € Hrvatski crveni križ Čazma temeljem Zakona o HCK-u - ostale tekuće donacije: 5.000,00 € Turistička zajednica Garić grad, 1.500,00 € HGSS.</w:t>
      </w:r>
    </w:p>
    <w:p w14:paraId="299A3F9F" w14:textId="77777777" w:rsidR="00EE563C" w:rsidRDefault="001E357D">
      <w:r>
        <w:t> </w:t>
      </w:r>
    </w:p>
    <w:p w14:paraId="1D878750" w14:textId="77777777" w:rsidR="00EE563C" w:rsidRDefault="00EE563C"/>
    <w:p w14:paraId="735EC5A7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lastRenderedPageBreak/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93FA4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17D5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2858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9E08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7ED1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E845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7A4F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5EFC22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4A10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C2753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7997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860C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64CC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CC198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9C30195" w14:textId="77777777" w:rsidR="00EE563C" w:rsidRDefault="00EE563C">
      <w:pPr>
        <w:spacing w:after="0"/>
      </w:pPr>
    </w:p>
    <w:p w14:paraId="19205625" w14:textId="77777777" w:rsidR="00EE563C" w:rsidRDefault="001E357D">
      <w:r>
        <w:t>U 2025. godini završena je otplata stana i zemljišta (prodaja - otplata na rate) te u 2026. godini Općina Štefanje nema prihoda po toj osnovi.</w:t>
      </w:r>
    </w:p>
    <w:p w14:paraId="089598F2" w14:textId="77777777" w:rsidR="00EE563C" w:rsidRDefault="00EE563C"/>
    <w:p w14:paraId="6E1924AC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384597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0D37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E701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7F5B6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3577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F352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76A4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240B14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53553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6B973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48ED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39A08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1.112.880,77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D1537C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25.886,50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C851A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2,3</w:t>
            </w:r>
          </w:p>
        </w:tc>
      </w:tr>
    </w:tbl>
    <w:p w14:paraId="580F2B98" w14:textId="77777777" w:rsidR="00EE563C" w:rsidRDefault="00EE563C">
      <w:pPr>
        <w:spacing w:after="0"/>
      </w:pPr>
    </w:p>
    <w:p w14:paraId="5908539D" w14:textId="77777777" w:rsidR="00EE563C" w:rsidRDefault="001E357D">
      <w:r>
        <w:t> Rashodi od nefinancijske imovine u iznosu 25.886,50 € odnose se na ulaganje u opremu, računalne programe, ulaganje na građevinskim objektima.</w:t>
      </w:r>
    </w:p>
    <w:p w14:paraId="2F7C8F5E" w14:textId="77777777" w:rsidR="00EE563C" w:rsidRDefault="00EE563C"/>
    <w:p w14:paraId="5894E11D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29D74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CF8D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2374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E7D7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0620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D5C9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51618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938DD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6890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43989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4120B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1A443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43.245,45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57819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79.355,29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47E2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183,5</w:t>
            </w:r>
          </w:p>
        </w:tc>
      </w:tr>
    </w:tbl>
    <w:p w14:paraId="658667F0" w14:textId="77777777" w:rsidR="00EE563C" w:rsidRDefault="00EE563C">
      <w:pPr>
        <w:spacing w:after="0"/>
      </w:pPr>
    </w:p>
    <w:p w14:paraId="704E3EF2" w14:textId="77777777" w:rsidR="00EE563C" w:rsidRDefault="001E357D">
      <w:r>
        <w:t xml:space="preserve"> Rashod u iznosu od 79.355,29 € odnosi na dodatna ulaganja na vatrogasnom domu u </w:t>
      </w:r>
      <w:proofErr w:type="spellStart"/>
      <w:r>
        <w:t>Narti</w:t>
      </w:r>
      <w:proofErr w:type="spellEnd"/>
      <w:r>
        <w:t>, na domu u Starinama i Donjoj Šušnjari.</w:t>
      </w:r>
    </w:p>
    <w:p w14:paraId="04D1C52D" w14:textId="77777777" w:rsidR="00EE563C" w:rsidRDefault="001E357D">
      <w:r>
        <w:t> </w:t>
      </w:r>
    </w:p>
    <w:p w14:paraId="7E85FB2D" w14:textId="77777777" w:rsidR="00EE563C" w:rsidRDefault="00EE563C"/>
    <w:p w14:paraId="7501F783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2E7246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15AB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12D1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C923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147C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DB7F4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F76E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114044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10253C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715C9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krediti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9048F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30D2A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0DBE9D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88.814,96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64921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8C7C27" w14:textId="77777777" w:rsidR="00EE563C" w:rsidRDefault="00EE563C">
      <w:pPr>
        <w:spacing w:after="0"/>
      </w:pPr>
    </w:p>
    <w:p w14:paraId="4D83DD7A" w14:textId="77777777" w:rsidR="00EE563C" w:rsidRDefault="001E357D">
      <w:r>
        <w:t>Radi se o kratkoročnom kreditu PBZ-a - dopušteno prekoračenje po transakcijskom računu. Evidentiranje primitka i otplata kredita propisana  člankom 134. stavkom 1. i 3. Pravilnika o proračunskom računovodstvu i računskom planu (Narodne novine broj 158/23,154/24).</w:t>
      </w:r>
    </w:p>
    <w:p w14:paraId="56D46E15" w14:textId="77777777" w:rsidR="00EE563C" w:rsidRDefault="001E357D">
      <w:r>
        <w:lastRenderedPageBreak/>
        <w:t> </w:t>
      </w:r>
    </w:p>
    <w:p w14:paraId="2E8FF086" w14:textId="77777777" w:rsidR="00EE563C" w:rsidRDefault="00EE563C"/>
    <w:p w14:paraId="630B16CD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447626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6934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E199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27775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9154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1F6C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4C35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D5EF6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A5B8E5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B2EEA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Otplata glavnice primljenih kredita od kreditnih institucija u javnom </w:t>
            </w:r>
            <w:r>
              <w:rPr>
                <w:sz w:val="18"/>
              </w:rPr>
              <w:t>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7A3EC0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C653E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19.020,48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8D53A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21.413,64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D00BBD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112,6</w:t>
            </w:r>
          </w:p>
        </w:tc>
      </w:tr>
    </w:tbl>
    <w:p w14:paraId="0F2CFA38" w14:textId="77777777" w:rsidR="00EE563C" w:rsidRDefault="00EE563C">
      <w:pPr>
        <w:spacing w:after="0"/>
      </w:pPr>
    </w:p>
    <w:p w14:paraId="4B880159" w14:textId="77777777" w:rsidR="00EE563C" w:rsidRDefault="001E357D">
      <w:r>
        <w:t xml:space="preserve">Radi se o  otplati glavnice primljenog kredita od kreditne institucije u javnom sektoru  (otplata glavnice za kredit od HBOR-a za projekt izgradnja i opremanje vatrogasnog centra u </w:t>
      </w:r>
      <w:proofErr w:type="spellStart"/>
      <w:r>
        <w:t>Štefanju</w:t>
      </w:r>
      <w:proofErr w:type="spellEnd"/>
      <w:r>
        <w:t xml:space="preserve"> i otplata glavnice za kredit od HBOR-a za projekt izgradnja i opremanje nove zgrade dječjeg vrtića Štefek Štefanje.) </w:t>
      </w:r>
    </w:p>
    <w:p w14:paraId="3BA8865A" w14:textId="77777777" w:rsidR="00EE563C" w:rsidRDefault="001E357D">
      <w:r>
        <w:t> </w:t>
      </w:r>
    </w:p>
    <w:p w14:paraId="4B370E6D" w14:textId="77777777" w:rsidR="00EE563C" w:rsidRDefault="00EE563C"/>
    <w:p w14:paraId="1A313C5F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E563C" w14:paraId="61FFB3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5DB0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FB50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12E4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78437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1DE0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EFD7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0BB2ED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5525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5416D7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FD0408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907D2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DF74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185.161,21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3CB17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A51E1EB" w14:textId="77777777" w:rsidR="00EE563C" w:rsidRDefault="00EE563C">
      <w:pPr>
        <w:spacing w:after="0"/>
      </w:pPr>
    </w:p>
    <w:p w14:paraId="6254DE51" w14:textId="77777777" w:rsidR="00EE563C" w:rsidRDefault="001E357D">
      <w:r>
        <w:t>Radi se o otplati (zatvaranju) dopuštenog prekoračenja po transakcijskom računu. Evidentiranje otplate kredita propisana  člankom 134. stavkom 1. i 3. Pravilnika o proračunskom računovodstvu i računskom planu (Narodne novine broj 158/23,154/24).</w:t>
      </w:r>
    </w:p>
    <w:p w14:paraId="6CE1C37B" w14:textId="77777777" w:rsidR="00EE563C" w:rsidRDefault="001E357D">
      <w:r>
        <w:t> </w:t>
      </w:r>
    </w:p>
    <w:p w14:paraId="2C1541C4" w14:textId="77777777" w:rsidR="00EE563C" w:rsidRDefault="00EE563C"/>
    <w:p w14:paraId="4688CE40" w14:textId="77777777" w:rsidR="00EE563C" w:rsidRDefault="001E357D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95D431F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E563C" w14:paraId="2758E1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4B5E1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26CB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1FC4D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2902E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1CF4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584066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C84E5F" w14:textId="77777777" w:rsidR="00EE563C" w:rsidRDefault="00EE563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734E9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9B5DB6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66DB0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31.423,30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ED28BB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ABEAAC" w14:textId="77777777" w:rsidR="00EE563C" w:rsidRDefault="00EE563C">
      <w:pPr>
        <w:spacing w:after="0"/>
      </w:pPr>
    </w:p>
    <w:p w14:paraId="13569716" w14:textId="77777777" w:rsidR="00EE563C" w:rsidRDefault="001E357D">
      <w:r>
        <w:t>Dospjele obveze u iznosu 31.423,30 € odnose se na obveze za materijalne rashode.</w:t>
      </w:r>
    </w:p>
    <w:p w14:paraId="7BEEEF38" w14:textId="77777777" w:rsidR="00EE563C" w:rsidRDefault="00EE563C"/>
    <w:p w14:paraId="185C3B72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E563C" w14:paraId="2E4F7F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140E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2E7F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A65C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F0B6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4A01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469971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8D00C" w14:textId="77777777" w:rsidR="00EE563C" w:rsidRDefault="00EE563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822DE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27028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99D80F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27.312,54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025C3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7956764" w14:textId="77777777" w:rsidR="00EE563C" w:rsidRDefault="00EE563C">
      <w:pPr>
        <w:spacing w:after="0"/>
      </w:pPr>
    </w:p>
    <w:p w14:paraId="09AC127E" w14:textId="7B577109" w:rsidR="00EE563C" w:rsidRDefault="001E357D">
      <w:r>
        <w:t>U međusobnim</w:t>
      </w:r>
      <w:r>
        <w:t xml:space="preserve"> obvezama subjekata općeg proračuna imamo obveze proračuna za naplaćena sredstva proračunskog korisnika, imamo bolovanje preko 42 dana, te obveze za pomoći dane u inozemstvo i unutar općeg proračuna.</w:t>
      </w:r>
    </w:p>
    <w:p w14:paraId="294E10DD" w14:textId="77777777" w:rsidR="00EE563C" w:rsidRDefault="00EE563C"/>
    <w:p w14:paraId="32E9C4C1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E563C" w14:paraId="5B8236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2DEB1E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1B0E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D0B19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FB54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AD7B7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79B450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A62B2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591304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B5DD1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8ADAD6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36.126,18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A419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84BD59" w14:textId="77777777" w:rsidR="00EE563C" w:rsidRDefault="00EE563C">
      <w:pPr>
        <w:spacing w:after="0"/>
      </w:pPr>
    </w:p>
    <w:p w14:paraId="2060C8FD" w14:textId="77777777" w:rsidR="00EE563C" w:rsidRDefault="001E357D">
      <w:r>
        <w:t>Iznos od 36.126,18 € odnosi se na obveze za zaposlene, obveze za materijalne rashode, obveze za financijske rashode (radi se o obvezama za plaću za zaposlene za lipanj, putne troškove, troškove koji se odnose na redovno poslovanje jedinstvenog upravnog odjela).</w:t>
      </w:r>
    </w:p>
    <w:p w14:paraId="3C0B5A97" w14:textId="77777777" w:rsidR="00EE563C" w:rsidRDefault="001E357D">
      <w:r>
        <w:t> </w:t>
      </w:r>
    </w:p>
    <w:p w14:paraId="1A9F340A" w14:textId="77777777" w:rsidR="00EE563C" w:rsidRDefault="00EE563C"/>
    <w:p w14:paraId="689C2DA9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E563C" w14:paraId="3EC9F8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9097E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0DEF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5DC2F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CAAA0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A94C4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40314EC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E088E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AB1E2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B1A873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98003F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33.718,89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E3AC4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EA87034" w14:textId="77777777" w:rsidR="00EE563C" w:rsidRDefault="00EE563C">
      <w:pPr>
        <w:spacing w:after="0"/>
      </w:pPr>
    </w:p>
    <w:p w14:paraId="5EE5460B" w14:textId="19F949ED" w:rsidR="00EE563C" w:rsidRDefault="001E357D">
      <w:r>
        <w:t xml:space="preserve">Iznos od </w:t>
      </w:r>
      <w:r w:rsidR="0052744E">
        <w:t>33.718,89</w:t>
      </w:r>
      <w:r>
        <w:t xml:space="preserve"> € odnosi se na obvezu za dodatna ulaganja na građevinskim objektima (I. privremena situacija za radove na domu Starine).</w:t>
      </w:r>
    </w:p>
    <w:p w14:paraId="1CBCF4F5" w14:textId="77777777" w:rsidR="00EE563C" w:rsidRDefault="00EE563C"/>
    <w:p w14:paraId="180E1021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E563C" w14:paraId="11F235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D938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0D40B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3808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7001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BDAB6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53F79F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9062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25,26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3EAA3D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financijsku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5C159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ND </w:t>
            </w:r>
            <w:r>
              <w:rPr>
                <w:sz w:val="18"/>
              </w:rPr>
              <w:t>dio 25,26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74F5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1.101.764,46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BBEE8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DA53357" w14:textId="77777777" w:rsidR="00EE563C" w:rsidRDefault="00EE563C">
      <w:pPr>
        <w:spacing w:after="0"/>
      </w:pPr>
    </w:p>
    <w:p w14:paraId="25AF6953" w14:textId="77777777" w:rsidR="00EE563C" w:rsidRDefault="001E357D">
      <w:r>
        <w:t xml:space="preserve">Obveze u iznosu od 1.101.764,46 € odnose se na: -obveze za dugoročne kredite HBOR-a za izgradnju i opremanje vatrogasnog centra u </w:t>
      </w:r>
      <w:proofErr w:type="spellStart"/>
      <w:r>
        <w:t>Štefanju</w:t>
      </w:r>
      <w:proofErr w:type="spellEnd"/>
      <w:r>
        <w:t xml:space="preserve"> u iznosu 172.703,67 € i izgradnju i opremanje nove zgrade dječjeg vrtića Štefek u </w:t>
      </w:r>
      <w:proofErr w:type="spellStart"/>
      <w:r>
        <w:t>Štefanju</w:t>
      </w:r>
      <w:proofErr w:type="spellEnd"/>
      <w:r>
        <w:t xml:space="preserve"> u iznosu 929.060,79 €. Oba kredita su u otplati.</w:t>
      </w:r>
    </w:p>
    <w:p w14:paraId="55684B06" w14:textId="77777777" w:rsidR="00EE563C" w:rsidRDefault="00EE563C"/>
    <w:p w14:paraId="1D131606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E563C" w14:paraId="3A2CDA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0ACCA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1753C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B4CF3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73D972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9DC15" w14:textId="77777777" w:rsidR="00EE563C" w:rsidRDefault="001E357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E563C" w14:paraId="3F2623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A2A23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EF795A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0F361B" w14:textId="77777777" w:rsidR="00EE563C" w:rsidRDefault="001E357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9B7D6E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8.016,22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7B3B5" w14:textId="77777777" w:rsidR="00EE563C" w:rsidRDefault="001E357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5247D04" w14:textId="77777777" w:rsidR="00EE563C" w:rsidRDefault="00EE563C">
      <w:pPr>
        <w:spacing w:after="0"/>
      </w:pPr>
    </w:p>
    <w:p w14:paraId="53DCBF98" w14:textId="77777777" w:rsidR="00EE563C" w:rsidRDefault="001E357D">
      <w:r>
        <w:t>Obveze u iznosu 8.016,22 €  odnose na jamčevine za zakup poljoprivrednog zemljišta u vlasništvu RH (natječaj,) predujmove za komunalnu i vodnu naknadu (fizičke osobe) te naplaćene tuđe prihode (NUV).</w:t>
      </w:r>
    </w:p>
    <w:p w14:paraId="56AF0C73" w14:textId="77777777" w:rsidR="00EE563C" w:rsidRDefault="00EE563C"/>
    <w:p w14:paraId="147D76A4" w14:textId="77777777" w:rsidR="00EE563C" w:rsidRDefault="001E357D">
      <w:pPr>
        <w:keepNext/>
        <w:spacing w:line="240" w:lineRule="auto"/>
        <w:jc w:val="center"/>
      </w:pPr>
      <w:r>
        <w:rPr>
          <w:sz w:val="28"/>
        </w:rPr>
        <w:t>Bilješka 39.</w:t>
      </w:r>
    </w:p>
    <w:p w14:paraId="2C3D2368" w14:textId="77777777" w:rsidR="00EE563C" w:rsidRDefault="001E357D">
      <w:pPr>
        <w:spacing w:line="240" w:lineRule="auto"/>
        <w:jc w:val="both"/>
      </w:pPr>
      <w:r>
        <w:rPr>
          <w:b/>
        </w:rPr>
        <w:t>EU izvještaj</w:t>
      </w:r>
    </w:p>
    <w:p w14:paraId="40841E9A" w14:textId="77777777" w:rsidR="00EE563C" w:rsidRDefault="001E357D">
      <w:r>
        <w:t>Općina Štefanje provodi projekt Zaželi Štefanje II koji je financiran iz Europskog socijalnog fonda te je u EU izvještaju prikazan trošak po tom projektu u 2026. godini, koji se odnosi na troškove za  zaposlene (10 zaposlenih žena u projektu) te na materijalne troškove vezane za zaposlene i krajnje korisnike projekta. </w:t>
      </w:r>
    </w:p>
    <w:p w14:paraId="2796E146" w14:textId="77777777" w:rsidR="00EE563C" w:rsidRDefault="001E357D">
      <w:r>
        <w:t xml:space="preserve">U 2026. godini Općina Štefanje je kandidirala projekt </w:t>
      </w:r>
      <w:proofErr w:type="spellStart"/>
      <w:r>
        <w:t>VatroEduka</w:t>
      </w:r>
      <w:proofErr w:type="spellEnd"/>
      <w:r>
        <w:t xml:space="preserve"> park, koji se financira iz Europskog fonda za regionalni razvoj. Za navedeni projekt Općina Štefanje još nije dobila sredstva od Ministarstva te je u izvještaju prikazan samo rashod i potraživanje po </w:t>
      </w:r>
      <w:proofErr w:type="spellStart"/>
      <w:r>
        <w:t>nevedenom</w:t>
      </w:r>
      <w:proofErr w:type="spellEnd"/>
      <w:r>
        <w:t xml:space="preserve"> projektu.</w:t>
      </w:r>
    </w:p>
    <w:p w14:paraId="624D0069" w14:textId="77777777" w:rsidR="00EE563C" w:rsidRDefault="00EE563C"/>
    <w:sectPr w:rsidR="00EE5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63C"/>
    <w:rsid w:val="001E357D"/>
    <w:rsid w:val="00317127"/>
    <w:rsid w:val="0045512B"/>
    <w:rsid w:val="0052744E"/>
    <w:rsid w:val="00E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8338"/>
  <w15:docId w15:val="{F749EBE0-8141-4EDC-B2C8-D093F89D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3120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Štefanje</cp:lastModifiedBy>
  <cp:revision>2</cp:revision>
  <dcterms:created xsi:type="dcterms:W3CDTF">2026-07-15T12:21:00Z</dcterms:created>
  <dcterms:modified xsi:type="dcterms:W3CDTF">2026-07-15T13:33:00Z</dcterms:modified>
</cp:coreProperties>
</file>